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B84" w:rsidRDefault="00397B84" w:rsidP="00397B84">
      <w:pPr>
        <w:pStyle w:val="Header"/>
      </w:pPr>
      <w:r>
        <w:rPr>
          <w:noProof/>
          <w:lang w:eastAsia="en-CA"/>
        </w:rPr>
        <w:drawing>
          <wp:inline distT="0" distB="0" distL="0" distR="0" wp14:anchorId="529154A5" wp14:editId="2C691802">
            <wp:extent cx="478568" cy="828249"/>
            <wp:effectExtent l="0" t="0" r="0" b="0"/>
            <wp:docPr id="2" name="Picture 2" descr="H:\POLS 3520 2018\new U of M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POLS 3520 2018\new U of M 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58" cy="843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en-CA"/>
        </w:rPr>
        <w:drawing>
          <wp:inline distT="0" distB="0" distL="0" distR="0" wp14:anchorId="56CAC4F0" wp14:editId="3BF21E94">
            <wp:extent cx="746429" cy="760623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SS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53" cy="770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en-CA"/>
        </w:rPr>
        <w:drawing>
          <wp:inline distT="0" distB="0" distL="0" distR="0" wp14:anchorId="528BE31D" wp14:editId="5B94B716">
            <wp:extent cx="1622854" cy="351168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all CDSN logo.400dpi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455" cy="352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 w:rsidRPr="002C5BAF">
        <w:rPr>
          <w:noProof/>
          <w:lang w:eastAsia="en-CA"/>
        </w:rPr>
        <w:drawing>
          <wp:inline distT="0" distB="0" distL="0" distR="0" wp14:anchorId="7340A1E1" wp14:editId="118F1B3E">
            <wp:extent cx="1032632" cy="650240"/>
            <wp:effectExtent l="0" t="0" r="0" b="0"/>
            <wp:docPr id="3" name="Picture 3" descr="C:\Users\Andrea\AppData\Local\Temp\NAADSN-clr-white@2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ea\AppData\Local\Temp\NAADSN-clr-white@2x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773" cy="661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CA"/>
        </w:rPr>
        <w:drawing>
          <wp:inline distT="0" distB="0" distL="0" distR="0" wp14:anchorId="3A14DF95" wp14:editId="4DD22A99">
            <wp:extent cx="1132449" cy="8001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AIS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371" cy="805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7B84" w:rsidRDefault="00397B84" w:rsidP="00397B8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397B84" w:rsidRPr="00724227" w:rsidRDefault="00397B84" w:rsidP="00397B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397B84" w:rsidRPr="00554354" w:rsidRDefault="00397B84" w:rsidP="00397B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</w:rPr>
      </w:pPr>
      <w:r>
        <w:rPr>
          <w:rFonts w:ascii="Arial" w:hAnsi="Arial" w:cs="Arial"/>
          <w:b/>
          <w:bCs/>
          <w:sz w:val="36"/>
        </w:rPr>
        <w:t>The Permanent Joint Board on Defense: How Permanent and Joint?</w:t>
      </w:r>
    </w:p>
    <w:p w:rsidR="00397B84" w:rsidRPr="00091C32" w:rsidRDefault="00397B84" w:rsidP="00091C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091C32">
        <w:rPr>
          <w:rFonts w:ascii="Arial" w:hAnsi="Arial" w:cs="Arial"/>
          <w:b/>
          <w:bCs/>
          <w:sz w:val="36"/>
          <w:szCs w:val="36"/>
        </w:rPr>
        <w:t>17 January 2020</w:t>
      </w:r>
    </w:p>
    <w:p w:rsidR="00091C32" w:rsidRPr="00091C32" w:rsidRDefault="00091C32" w:rsidP="00091C32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en-CA"/>
        </w:rPr>
      </w:pPr>
      <w:r w:rsidRPr="00091C32">
        <w:rPr>
          <w:rFonts w:ascii="Arial" w:eastAsia="Times New Roman" w:hAnsi="Arial" w:cs="Arial"/>
          <w:b/>
          <w:sz w:val="36"/>
          <w:szCs w:val="36"/>
          <w:lang w:eastAsia="en-CA"/>
        </w:rPr>
        <w:t>Johns Hopkins University SAIS / Kennedy-Herter Auditorium</w:t>
      </w:r>
    </w:p>
    <w:p w:rsidR="00091C32" w:rsidRPr="00091C32" w:rsidRDefault="00091C32" w:rsidP="00091C32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en-CA"/>
        </w:rPr>
      </w:pPr>
      <w:r w:rsidRPr="00091C32">
        <w:rPr>
          <w:rFonts w:ascii="Arial" w:eastAsia="Times New Roman" w:hAnsi="Arial" w:cs="Arial"/>
          <w:b/>
          <w:sz w:val="36"/>
          <w:szCs w:val="36"/>
          <w:lang w:eastAsia="en-CA"/>
        </w:rPr>
        <w:t>1740 Massachusetts Ave, NW</w:t>
      </w:r>
    </w:p>
    <w:p w:rsidR="00091C32" w:rsidRPr="00091C32" w:rsidRDefault="00091C32" w:rsidP="00091C32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en-CA"/>
        </w:rPr>
      </w:pPr>
      <w:r w:rsidRPr="00091C32">
        <w:rPr>
          <w:rFonts w:ascii="Arial" w:eastAsia="Times New Roman" w:hAnsi="Arial" w:cs="Arial"/>
          <w:b/>
          <w:sz w:val="36"/>
          <w:szCs w:val="36"/>
          <w:lang w:eastAsia="en-CA"/>
        </w:rPr>
        <w:t>Washington, DC 20036</w:t>
      </w:r>
    </w:p>
    <w:p w:rsidR="00397B84" w:rsidRPr="00091C32" w:rsidRDefault="00397B84" w:rsidP="00397B84">
      <w:pPr>
        <w:spacing w:line="240" w:lineRule="auto"/>
        <w:jc w:val="center"/>
        <w:rPr>
          <w:rFonts w:ascii="Arial" w:hAnsi="Arial" w:cs="Arial"/>
          <w:sz w:val="36"/>
        </w:rPr>
      </w:pPr>
      <w:r w:rsidRPr="00091C32">
        <w:rPr>
          <w:rFonts w:ascii="Arial" w:hAnsi="Arial" w:cs="Arial"/>
          <w:sz w:val="36"/>
        </w:rPr>
        <w:t>Davos-Style</w:t>
      </w:r>
    </w:p>
    <w:p w:rsidR="00397B84" w:rsidRPr="00724227" w:rsidRDefault="00397B84" w:rsidP="00397B84">
      <w:pPr>
        <w:rPr>
          <w:rFonts w:ascii="Arial" w:hAnsi="Arial" w:cs="Arial"/>
        </w:rPr>
      </w:pPr>
    </w:p>
    <w:p w:rsidR="00397B84" w:rsidRPr="00724227" w:rsidRDefault="00397B84" w:rsidP="00397B84">
      <w:pPr>
        <w:rPr>
          <w:rFonts w:ascii="Arial" w:hAnsi="Arial" w:cs="Arial"/>
        </w:rPr>
      </w:pPr>
    </w:p>
    <w:p w:rsidR="00397B84" w:rsidRDefault="00397B84" w:rsidP="00397B84">
      <w:pPr>
        <w:spacing w:after="0" w:line="240" w:lineRule="auto"/>
        <w:jc w:val="center"/>
        <w:rPr>
          <w:rFonts w:ascii="Arial" w:hAnsi="Arial" w:cs="Arial"/>
        </w:rPr>
      </w:pPr>
      <w:r w:rsidRPr="00724227">
        <w:rPr>
          <w:rFonts w:ascii="Arial" w:hAnsi="Arial" w:cs="Arial"/>
        </w:rPr>
        <w:t xml:space="preserve">Sponsored by </w:t>
      </w:r>
      <w:r>
        <w:rPr>
          <w:rFonts w:ascii="Arial" w:hAnsi="Arial" w:cs="Arial"/>
        </w:rPr>
        <w:t>the North American and Arctic Defence and Security Network</w:t>
      </w:r>
      <w:r w:rsidRPr="0072422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the School of Advance and International Studies, </w:t>
      </w:r>
      <w:r w:rsidRPr="00724227">
        <w:rPr>
          <w:rFonts w:ascii="Arial" w:hAnsi="Arial" w:cs="Arial"/>
        </w:rPr>
        <w:t xml:space="preserve">the University of Manitoba’s Centre for Defence and Security Studies and Institute for Humanities, </w:t>
      </w:r>
      <w:r>
        <w:rPr>
          <w:rFonts w:ascii="Arial" w:hAnsi="Arial" w:cs="Arial"/>
        </w:rPr>
        <w:t xml:space="preserve">and </w:t>
      </w:r>
      <w:r w:rsidRPr="00724227">
        <w:rPr>
          <w:rFonts w:ascii="Arial" w:hAnsi="Arial" w:cs="Arial"/>
        </w:rPr>
        <w:t xml:space="preserve">the Canadian Defence and Security Network </w:t>
      </w:r>
    </w:p>
    <w:p w:rsidR="00397B84" w:rsidRDefault="00397B84" w:rsidP="00397B84">
      <w:pPr>
        <w:spacing w:after="0" w:line="240" w:lineRule="auto"/>
        <w:rPr>
          <w:rFonts w:ascii="Arial" w:hAnsi="Arial" w:cs="Arial"/>
        </w:rPr>
      </w:pPr>
    </w:p>
    <w:p w:rsidR="00397B84" w:rsidRPr="000369B9" w:rsidRDefault="00397B84" w:rsidP="00397B84">
      <w:pPr>
        <w:spacing w:after="0" w:line="240" w:lineRule="auto"/>
        <w:jc w:val="center"/>
        <w:rPr>
          <w:rFonts w:ascii="Arial" w:hAnsi="Arial" w:cs="Arial"/>
        </w:rPr>
      </w:pPr>
    </w:p>
    <w:p w:rsidR="00397B84" w:rsidRDefault="00397B84" w:rsidP="00397B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8:30 – 9:00 Continental breakfast and networking</w:t>
      </w:r>
    </w:p>
    <w:p w:rsidR="00397B84" w:rsidRDefault="00397B84" w:rsidP="00397B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397B84" w:rsidRDefault="00A6656C" w:rsidP="00397B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9:00 – 9:30</w:t>
      </w:r>
      <w:r w:rsidR="00397B84">
        <w:rPr>
          <w:rFonts w:ascii="Arial" w:hAnsi="Arial" w:cs="Arial"/>
          <w:b/>
          <w:bCs/>
        </w:rPr>
        <w:t xml:space="preserve"> Introductions</w:t>
      </w:r>
    </w:p>
    <w:p w:rsidR="00397B84" w:rsidRDefault="00397B84" w:rsidP="00397B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97B84" w:rsidRPr="00263FD7" w:rsidRDefault="00397B84" w:rsidP="00397B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9:30  -</w:t>
      </w:r>
      <w:proofErr w:type="gramEnd"/>
      <w:r>
        <w:rPr>
          <w:rFonts w:ascii="Arial" w:hAnsi="Arial" w:cs="Arial"/>
          <w:b/>
        </w:rPr>
        <w:t xml:space="preserve"> 10:</w:t>
      </w:r>
      <w:r w:rsidRPr="00263FD7">
        <w:rPr>
          <w:rFonts w:ascii="Arial" w:hAnsi="Arial" w:cs="Arial"/>
          <w:b/>
        </w:rPr>
        <w:t>00 - Welcome</w:t>
      </w:r>
    </w:p>
    <w:p w:rsidR="00397B84" w:rsidRDefault="00397B84" w:rsidP="00397B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97B84" w:rsidRDefault="00397B84" w:rsidP="00397B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10:00 – 11:30 – PJBD in historic context</w:t>
      </w:r>
    </w:p>
    <w:p w:rsidR="00397B84" w:rsidRDefault="00397B84" w:rsidP="00397B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397B84" w:rsidRDefault="00397B84" w:rsidP="00A6656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11:30– 12:30 Lunch and cake cutting</w:t>
      </w:r>
      <w:bookmarkStart w:id="0" w:name="_GoBack"/>
      <w:bookmarkEnd w:id="0"/>
    </w:p>
    <w:p w:rsidR="00397B84" w:rsidRPr="004938F8" w:rsidRDefault="00397B84" w:rsidP="00397B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12:30 – 14:00 – PJBD Current Priorities</w:t>
      </w:r>
    </w:p>
    <w:p w:rsidR="00F41A69" w:rsidRDefault="00F41A69" w:rsidP="00397B84">
      <w:pPr>
        <w:spacing w:after="0" w:line="240" w:lineRule="auto"/>
        <w:rPr>
          <w:rFonts w:ascii="Arial" w:hAnsi="Arial" w:cs="Arial"/>
          <w:bCs/>
        </w:rPr>
      </w:pPr>
    </w:p>
    <w:p w:rsidR="00397B84" w:rsidRPr="004938F8" w:rsidRDefault="00397B84" w:rsidP="00397B84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14:00 – 14:1</w:t>
      </w:r>
      <w:r w:rsidRPr="004938F8">
        <w:rPr>
          <w:rFonts w:ascii="Arial" w:hAnsi="Arial" w:cs="Arial"/>
          <w:b/>
          <w:bCs/>
        </w:rPr>
        <w:t>5 Health Break</w:t>
      </w:r>
    </w:p>
    <w:p w:rsidR="00397B84" w:rsidRDefault="00397B84" w:rsidP="00397B84">
      <w:pPr>
        <w:spacing w:after="0" w:line="240" w:lineRule="auto"/>
        <w:rPr>
          <w:rFonts w:ascii="Arial" w:hAnsi="Arial" w:cs="Arial"/>
          <w:bCs/>
        </w:rPr>
      </w:pPr>
    </w:p>
    <w:p w:rsidR="00397B84" w:rsidRDefault="00397B84" w:rsidP="00397B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14:15 – 15h30 – Future for PJBD</w:t>
      </w:r>
    </w:p>
    <w:p w:rsidR="00397B84" w:rsidRDefault="00397B84" w:rsidP="00397B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97B84" w:rsidRDefault="00397B84" w:rsidP="00397B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15h30 – 16:00 Thank </w:t>
      </w:r>
      <w:proofErr w:type="spellStart"/>
      <w:r>
        <w:rPr>
          <w:rFonts w:ascii="Arial" w:hAnsi="Arial" w:cs="Arial"/>
          <w:b/>
          <w:bCs/>
        </w:rPr>
        <w:t>yous</w:t>
      </w:r>
      <w:proofErr w:type="spellEnd"/>
      <w:r>
        <w:rPr>
          <w:rFonts w:ascii="Arial" w:hAnsi="Arial" w:cs="Arial"/>
          <w:b/>
          <w:bCs/>
        </w:rPr>
        <w:t xml:space="preserve"> and wrap up</w:t>
      </w:r>
    </w:p>
    <w:sectPr w:rsidR="00397B84" w:rsidSect="00A90A8E">
      <w:footerReference w:type="default" r:id="rId12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2E2" w:rsidRDefault="00091C32">
      <w:pPr>
        <w:spacing w:after="0" w:line="240" w:lineRule="auto"/>
      </w:pPr>
      <w:r>
        <w:separator/>
      </w:r>
    </w:p>
  </w:endnote>
  <w:endnote w:type="continuationSeparator" w:id="0">
    <w:p w:rsidR="008532E2" w:rsidRDefault="00091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9635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732F2" w:rsidRDefault="00397B8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65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732F2" w:rsidRDefault="00A665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2E2" w:rsidRDefault="00091C32">
      <w:pPr>
        <w:spacing w:after="0" w:line="240" w:lineRule="auto"/>
      </w:pPr>
      <w:r>
        <w:separator/>
      </w:r>
    </w:p>
  </w:footnote>
  <w:footnote w:type="continuationSeparator" w:id="0">
    <w:p w:rsidR="008532E2" w:rsidRDefault="00091C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B84"/>
    <w:rsid w:val="00047B5F"/>
    <w:rsid w:val="00066C4A"/>
    <w:rsid w:val="00091C32"/>
    <w:rsid w:val="00397B84"/>
    <w:rsid w:val="006315D2"/>
    <w:rsid w:val="00793A76"/>
    <w:rsid w:val="008532E2"/>
    <w:rsid w:val="00A6656C"/>
    <w:rsid w:val="00A76FF6"/>
    <w:rsid w:val="00AA10B7"/>
    <w:rsid w:val="00F41A69"/>
    <w:rsid w:val="00FA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B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7B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B84"/>
  </w:style>
  <w:style w:type="paragraph" w:styleId="Footer">
    <w:name w:val="footer"/>
    <w:basedOn w:val="Normal"/>
    <w:link w:val="FooterChar"/>
    <w:uiPriority w:val="99"/>
    <w:unhideWhenUsed/>
    <w:rsid w:val="00397B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B84"/>
  </w:style>
  <w:style w:type="paragraph" w:styleId="BalloonText">
    <w:name w:val="Balloon Text"/>
    <w:basedOn w:val="Normal"/>
    <w:link w:val="BalloonTextChar"/>
    <w:uiPriority w:val="99"/>
    <w:semiHidden/>
    <w:unhideWhenUsed/>
    <w:rsid w:val="00066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C4A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A76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xst">
    <w:name w:val="x_st"/>
    <w:basedOn w:val="DefaultParagraphFont"/>
    <w:rsid w:val="00A76F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B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7B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B84"/>
  </w:style>
  <w:style w:type="paragraph" w:styleId="Footer">
    <w:name w:val="footer"/>
    <w:basedOn w:val="Normal"/>
    <w:link w:val="FooterChar"/>
    <w:uiPriority w:val="99"/>
    <w:unhideWhenUsed/>
    <w:rsid w:val="00397B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B84"/>
  </w:style>
  <w:style w:type="paragraph" w:styleId="BalloonText">
    <w:name w:val="Balloon Text"/>
    <w:basedOn w:val="Normal"/>
    <w:link w:val="BalloonTextChar"/>
    <w:uiPriority w:val="99"/>
    <w:semiHidden/>
    <w:unhideWhenUsed/>
    <w:rsid w:val="00066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C4A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A76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xst">
    <w:name w:val="x_st"/>
    <w:basedOn w:val="DefaultParagraphFont"/>
    <w:rsid w:val="00A76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1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3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9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1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1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5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5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 Charron</cp:lastModifiedBy>
  <cp:revision>2</cp:revision>
  <dcterms:created xsi:type="dcterms:W3CDTF">2019-12-11T21:07:00Z</dcterms:created>
  <dcterms:modified xsi:type="dcterms:W3CDTF">2019-12-11T21:07:00Z</dcterms:modified>
</cp:coreProperties>
</file>